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05D05E53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2B3405D4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1E5BE12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5BF547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38194469" w14:textId="014ED142" w:rsidR="007A3213" w:rsidRPr="00E46A86" w:rsidRDefault="00C801FD" w:rsidP="007A3213">
            <w:pPr>
              <w:spacing w:after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P</w:t>
            </w:r>
            <w:r w:rsidR="007A3213" w:rsidRPr="00E46A86">
              <w:rPr>
                <w:rFonts w:cs="Arial"/>
                <w:b/>
                <w:iCs/>
              </w:rPr>
              <w:t>rijedlog</w:t>
            </w:r>
            <w:r w:rsidR="007A3213" w:rsidRPr="00E46A86">
              <w:rPr>
                <w:rFonts w:eastAsia="Calibri" w:cs="Arial"/>
                <w:b/>
                <w:iCs/>
              </w:rPr>
              <w:t xml:space="preserve"> </w:t>
            </w:r>
            <w:r w:rsidR="007A3213" w:rsidRPr="00E46A86">
              <w:rPr>
                <w:rFonts w:cs="Arial"/>
                <w:b/>
                <w:iCs/>
              </w:rPr>
              <w:t>Odluke</w:t>
            </w:r>
          </w:p>
          <w:p w14:paraId="3C62336E" w14:textId="5848FFF4" w:rsidR="00FD326B" w:rsidRPr="00C7266C" w:rsidRDefault="007A3213" w:rsidP="007A3213">
            <w:pPr>
              <w:pStyle w:val="Naslov2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E46A86">
              <w:rPr>
                <w:rFonts w:asciiTheme="minorHAnsi" w:hAnsiTheme="minorHAnsi" w:cs="Arial"/>
                <w:b/>
                <w:iCs/>
                <w:sz w:val="22"/>
                <w:szCs w:val="22"/>
                <w:lang w:val="hr-HR"/>
              </w:rPr>
              <w:t xml:space="preserve">o </w:t>
            </w:r>
            <w:r w:rsidR="002308F5">
              <w:rPr>
                <w:rFonts w:asciiTheme="minorHAnsi" w:hAnsiTheme="minorHAnsi" w:cs="Arial"/>
                <w:b/>
                <w:iCs/>
                <w:sz w:val="22"/>
                <w:szCs w:val="22"/>
                <w:lang w:val="hr-HR"/>
              </w:rPr>
              <w:t>izmjenama Odluke o osnivanju javne ustanove „Centar za pružanje usluga u zajednici Grada Šibenika“</w:t>
            </w:r>
          </w:p>
        </w:tc>
      </w:tr>
      <w:tr w:rsidR="00FD326B" w:rsidRPr="002B76C6" w14:paraId="0AB9DF5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5D92EA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37DF407D" w14:textId="360A39F2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2308F5">
              <w:rPr>
                <w:rFonts w:asciiTheme="minorHAnsi" w:hAnsiTheme="minorHAnsi"/>
                <w:sz w:val="22"/>
                <w:szCs w:val="22"/>
                <w:lang w:eastAsia="zh-CN"/>
              </w:rPr>
              <w:t>Služba - Tajništvo Grada Šibenika</w:t>
            </w:r>
          </w:p>
        </w:tc>
      </w:tr>
      <w:tr w:rsidR="00FD326B" w:rsidRPr="002B76C6" w14:paraId="3B66B13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7BAD87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760F135C" w14:textId="204C14DB" w:rsidR="00FD326B" w:rsidRPr="00C7266C" w:rsidRDefault="006F7910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308F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siječnja 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2308F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 w:rsidR="002308F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29</w:t>
            </w:r>
            <w:r w:rsidR="00030A04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308F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veljače 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</w:t>
            </w:r>
            <w:r w:rsidR="002156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2308F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4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177DE99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DA9BAD6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4C1123A" w14:textId="4F701449" w:rsidR="00637092" w:rsidRPr="00CF4555" w:rsidRDefault="00637092" w:rsidP="00637092">
            <w:pPr>
              <w:ind w:firstLine="708"/>
              <w:jc w:val="both"/>
            </w:pPr>
            <w:r w:rsidRPr="00CF4555">
              <w:t>Na temelju članka 196. stavka 1. Zakona o socijalnoj skrbi („Narodne novine“, broj 18/22, 46/22, 119/22 i 71/23)</w:t>
            </w:r>
            <w:r>
              <w:t xml:space="preserve"> i</w:t>
            </w:r>
            <w:r w:rsidRPr="00CF4555">
              <w:t xml:space="preserve"> članka 12. stav</w:t>
            </w:r>
            <w:r>
              <w:t>ka</w:t>
            </w:r>
            <w:r w:rsidRPr="00CF4555">
              <w:t xml:space="preserve"> 3. Zakona o ustanovama („Narodne novine“, broj 76/93, 29/97, 47/99, 35/08, 127/19 i 151/22),</w:t>
            </w:r>
            <w:r w:rsidR="006F7910">
              <w:t xml:space="preserve"> </w:t>
            </w:r>
            <w:r w:rsidRPr="00CF4555">
              <w:t>Upravno vijeće Centra za pružanje usluga u zajednici Grada Šibenika  na 5. sjednici održanoj 19. prosinca 2023. godine donijelo</w:t>
            </w:r>
            <w:r>
              <w:t xml:space="preserve"> je</w:t>
            </w:r>
            <w:r w:rsidRPr="00CF4555">
              <w:t xml:space="preserve"> Prijedlog Odluke o izmjenama Odluke o osnivanju javne ustanove </w:t>
            </w:r>
            <w:r>
              <w:t>„</w:t>
            </w:r>
            <w:r w:rsidRPr="00CF4555">
              <w:t>Centar za pružanje usluga u zajednici Grada Šibenika</w:t>
            </w:r>
            <w:r>
              <w:t>“</w:t>
            </w:r>
            <w:r w:rsidRPr="00CF4555">
              <w:t>.</w:t>
            </w:r>
          </w:p>
          <w:p w14:paraId="1DE50FD1" w14:textId="77777777" w:rsidR="00637092" w:rsidRDefault="00637092" w:rsidP="00637092">
            <w:pPr>
              <w:ind w:firstLine="708"/>
              <w:jc w:val="both"/>
            </w:pPr>
            <w:r w:rsidRPr="00CF4555">
              <w:t>Prijedlog Odluke o izmjenama Odluke o osnivanju javne ustanove donosi se zbog usklađivanja s novim odredbama Zakona o socijalnoj skr</w:t>
            </w:r>
            <w:r>
              <w:t>b</w:t>
            </w:r>
            <w:r w:rsidRPr="00CF4555">
              <w:t>i te uvođenja nove novčane valute.</w:t>
            </w:r>
          </w:p>
          <w:p w14:paraId="65FF8AD5" w14:textId="77777777" w:rsidR="00C7266C" w:rsidRPr="002308F5" w:rsidRDefault="00C7266C" w:rsidP="00637092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FD326B" w:rsidRPr="002B76C6" w14:paraId="44F8862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4781CE0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1EF8AC5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5AC21A8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0D40873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F9080D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23097420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940A9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2568080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8C0D409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3CB8B93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15A5E7F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F95257A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89326E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0491AC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705455B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67CB8359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057AE73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0F468DC3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0429120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14C61CAB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5ED487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B9382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7CAD0D8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0FE2C6A2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01D54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05FA251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827A54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AFA17" w14:textId="002E81C8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1, 22000 Šibenik</w:t>
            </w:r>
          </w:p>
          <w:p w14:paraId="1688F18A" w14:textId="79A0EDA5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2308F5">
              <w:rPr>
                <w:rFonts w:ascii="Segoe UI" w:hAnsi="Segoe UI" w:cs="Segoe UI"/>
                <w:b/>
                <w:sz w:val="20"/>
                <w:szCs w:val="20"/>
              </w:rPr>
              <w:t>sara.juric.paic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1EA702EB" w14:textId="2FFB3A18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2308F5">
              <w:rPr>
                <w:rFonts w:ascii="Segoe UI" w:hAnsi="Segoe UI" w:cs="Segoe UI"/>
                <w:b/>
                <w:sz w:val="20"/>
                <w:szCs w:val="20"/>
              </w:rPr>
              <w:t>29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2308F5">
              <w:rPr>
                <w:rFonts w:ascii="Segoe UI" w:hAnsi="Segoe UI" w:cs="Segoe UI"/>
                <w:b/>
                <w:sz w:val="20"/>
                <w:szCs w:val="20"/>
              </w:rPr>
              <w:t xml:space="preserve">veljače 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="008D153A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2308F5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73FD29BA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5236AB99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1661DD22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A00D34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3485" w14:textId="77777777" w:rsidR="00A00D34" w:rsidRDefault="00A00D34" w:rsidP="00FD326B">
      <w:pPr>
        <w:spacing w:after="0" w:line="240" w:lineRule="auto"/>
      </w:pPr>
      <w:r>
        <w:separator/>
      </w:r>
    </w:p>
  </w:endnote>
  <w:endnote w:type="continuationSeparator" w:id="0">
    <w:p w14:paraId="00524506" w14:textId="77777777" w:rsidR="00A00D34" w:rsidRDefault="00A00D34" w:rsidP="00FD326B">
      <w:pPr>
        <w:spacing w:after="0" w:line="240" w:lineRule="auto"/>
      </w:pPr>
      <w:r>
        <w:continuationSeparator/>
      </w:r>
    </w:p>
  </w:endnote>
  <w:endnote w:id="1">
    <w:p w14:paraId="031084A7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9895" w14:textId="77777777" w:rsidR="00A00D34" w:rsidRDefault="00A00D34" w:rsidP="00FD326B">
      <w:pPr>
        <w:spacing w:after="0" w:line="240" w:lineRule="auto"/>
      </w:pPr>
      <w:r>
        <w:separator/>
      </w:r>
    </w:p>
  </w:footnote>
  <w:footnote w:type="continuationSeparator" w:id="0">
    <w:p w14:paraId="344E6E85" w14:textId="77777777" w:rsidR="00A00D34" w:rsidRDefault="00A00D34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69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06002"/>
    <w:rsid w:val="0001693C"/>
    <w:rsid w:val="00030A04"/>
    <w:rsid w:val="00061AC8"/>
    <w:rsid w:val="000B1122"/>
    <w:rsid w:val="000D6A37"/>
    <w:rsid w:val="001014E1"/>
    <w:rsid w:val="00137480"/>
    <w:rsid w:val="00140F12"/>
    <w:rsid w:val="00155390"/>
    <w:rsid w:val="00156B68"/>
    <w:rsid w:val="00184352"/>
    <w:rsid w:val="0019639A"/>
    <w:rsid w:val="00215622"/>
    <w:rsid w:val="002205C1"/>
    <w:rsid w:val="002308F5"/>
    <w:rsid w:val="00264683"/>
    <w:rsid w:val="00283E91"/>
    <w:rsid w:val="002B76C6"/>
    <w:rsid w:val="002D3CE2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37092"/>
    <w:rsid w:val="006416E4"/>
    <w:rsid w:val="00675E1A"/>
    <w:rsid w:val="006D7BDF"/>
    <w:rsid w:val="006E5204"/>
    <w:rsid w:val="006F7910"/>
    <w:rsid w:val="007010FE"/>
    <w:rsid w:val="00734921"/>
    <w:rsid w:val="007A3213"/>
    <w:rsid w:val="007D02FC"/>
    <w:rsid w:val="007D6209"/>
    <w:rsid w:val="00816691"/>
    <w:rsid w:val="00816FF6"/>
    <w:rsid w:val="008249D0"/>
    <w:rsid w:val="008411A4"/>
    <w:rsid w:val="00867B07"/>
    <w:rsid w:val="00882E97"/>
    <w:rsid w:val="008A3870"/>
    <w:rsid w:val="008C27E4"/>
    <w:rsid w:val="008D153A"/>
    <w:rsid w:val="008E4AFE"/>
    <w:rsid w:val="008F389F"/>
    <w:rsid w:val="00912407"/>
    <w:rsid w:val="0094491D"/>
    <w:rsid w:val="009536B5"/>
    <w:rsid w:val="00992779"/>
    <w:rsid w:val="009A04C3"/>
    <w:rsid w:val="009B41C2"/>
    <w:rsid w:val="009B610B"/>
    <w:rsid w:val="009E344C"/>
    <w:rsid w:val="00A00D34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801FD"/>
    <w:rsid w:val="00C900EC"/>
    <w:rsid w:val="00CB00A6"/>
    <w:rsid w:val="00CB38D8"/>
    <w:rsid w:val="00CC53EF"/>
    <w:rsid w:val="00CE2232"/>
    <w:rsid w:val="00CF6AFE"/>
    <w:rsid w:val="00D10DEA"/>
    <w:rsid w:val="00D33BA4"/>
    <w:rsid w:val="00DC581C"/>
    <w:rsid w:val="00DC5E9D"/>
    <w:rsid w:val="00DF4FCC"/>
    <w:rsid w:val="00E14B3E"/>
    <w:rsid w:val="00E36B56"/>
    <w:rsid w:val="00E46A86"/>
    <w:rsid w:val="00E5211D"/>
    <w:rsid w:val="00E614AC"/>
    <w:rsid w:val="00E677DF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A0979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D64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Sara Jurić Paić</cp:lastModifiedBy>
  <cp:revision>4</cp:revision>
  <cp:lastPrinted>2019-01-10T20:53:00Z</cp:lastPrinted>
  <dcterms:created xsi:type="dcterms:W3CDTF">2024-01-25T13:58:00Z</dcterms:created>
  <dcterms:modified xsi:type="dcterms:W3CDTF">2024-01-30T07:57:00Z</dcterms:modified>
</cp:coreProperties>
</file>